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685" w:rsidRDefault="00FE3F1F">
      <w:pPr>
        <w:widowControl/>
        <w:spacing w:line="561" w:lineRule="atLeast"/>
        <w:ind w:firstLine="360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简体" w:hAnsi="Times New Roman" w:cs="Times New Roman" w:hint="eastAsia"/>
          <w:kern w:val="0"/>
          <w:sz w:val="44"/>
          <w:szCs w:val="44"/>
        </w:rPr>
        <w:t>实验室化学品盘存操作说明</w:t>
      </w:r>
    </w:p>
    <w:p w:rsidR="007D6685" w:rsidRDefault="00FE3F1F">
      <w:pPr>
        <w:jc w:val="left"/>
        <w:rPr>
          <w:rFonts w:ascii="Times New Roman" w:eastAsia="黑体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一、</w:t>
      </w: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PC</w:t>
      </w: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端化学品盘存操作说明</w:t>
      </w:r>
    </w:p>
    <w:p w:rsidR="007D6685" w:rsidRDefault="00FE3F1F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输入网址：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gzc.nuaa.edu.cn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，访问国资处网站，点击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管理平台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栏目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-“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实验室安全综合管理系统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，采用校内统一身份认证的方式登录，具体操作如下图：</w:t>
      </w:r>
    </w:p>
    <w:p w:rsidR="007D6685" w:rsidRDefault="00FE3F1F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drawing>
          <wp:inline distT="0" distB="0" distL="0" distR="0">
            <wp:extent cx="5191125" cy="3488690"/>
            <wp:effectExtent l="0" t="0" r="9525" b="165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9559" cy="349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进入实验室安全综合管理系统页面后，点击危险源平台：</w:t>
      </w:r>
    </w:p>
    <w:p w:rsidR="007D6685" w:rsidRDefault="00FE3F1F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181600" cy="321881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9704" cy="323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点击使用校内统一身份认证方式登录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；</w:t>
      </w:r>
    </w:p>
    <w:p w:rsidR="007D6685" w:rsidRDefault="00FE3F1F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drawing>
          <wp:inline distT="0" distB="0" distL="0" distR="0">
            <wp:extent cx="5172075" cy="3596640"/>
            <wp:effectExtent l="0" t="0" r="952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8132" cy="360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172075" cy="4299585"/>
            <wp:effectExtent l="0" t="0" r="952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78560" cy="430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点击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危险源平台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，</w:t>
      </w:r>
    </w:p>
    <w:p w:rsidR="007D6685" w:rsidRDefault="00FE3F1F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drawing>
          <wp:inline distT="0" distB="0" distL="0" distR="0">
            <wp:extent cx="5274310" cy="3205480"/>
            <wp:effectExtent l="0" t="0" r="2540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点击左侧功能条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-“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化学品管理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”-“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化学品列表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”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；</w:t>
      </w:r>
    </w:p>
    <w:p w:rsidR="007D6685" w:rsidRDefault="00FE3F1F">
      <w:pPr>
        <w:jc w:val="left"/>
        <w:rPr>
          <w:rFonts w:ascii="Times New Roman" w:eastAsia="黑体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74310" cy="3505835"/>
            <wp:effectExtent l="0" t="0" r="2540" b="184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在化学品列表筛选出要盘存的房间的化学品信息；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选择某化学品，确认数量和剩余</w:t>
      </w:r>
      <w:proofErr w:type="gramStart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量信息</w:t>
      </w:r>
      <w:proofErr w:type="gramEnd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是否正确；</w:t>
      </w:r>
    </w:p>
    <w:p w:rsidR="007D6685" w:rsidRDefault="00FE3F1F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2474595"/>
            <wp:effectExtent l="0" t="0" r="635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在确认了数量和剩余量后，点击此化学品，展开明细；确认每一瓶的剩余量；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如果系统数量比实际少，则点击新增化学品添加；</w:t>
      </w:r>
    </w:p>
    <w:p w:rsidR="007D6685" w:rsidRDefault="00FE3F1F">
      <w:pPr>
        <w:jc w:val="center"/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noProof/>
          <w:spacing w:val="-3"/>
          <w:kern w:val="0"/>
          <w:sz w:val="32"/>
          <w:szCs w:val="32"/>
        </w:rPr>
        <w:lastRenderedPageBreak/>
        <w:drawing>
          <wp:inline distT="0" distB="0" distL="114300" distR="114300">
            <wp:extent cx="5266690" cy="247459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1016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5.2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如果系统数量比实际多，则将多的一瓶点击后，进行处置；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2474595"/>
            <wp:effectExtent l="0" t="0" r="635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5.3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如果系统单瓶剩余量比实际多，则点击化学品后，打开详情，点击使用，进行使用量登记；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5.4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如果系统单瓶剩余量比实际少，则点击化学品后，打开详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lastRenderedPageBreak/>
        <w:t>情，将已有药品处置，并在处置后，重新点击新增化学品添加（先按照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5.2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操作，再按照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操作）；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在所有品类的化学品都确认完成后，导出房间的化学品清单。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5266690" cy="2474595"/>
            <wp:effectExtent l="0" t="0" r="635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widowControl/>
        <w:adjustRightInd w:val="0"/>
        <w:snapToGrid w:val="0"/>
        <w:spacing w:line="578" w:lineRule="exact"/>
        <w:jc w:val="left"/>
        <w:rPr>
          <w:rFonts w:ascii="Times New Roman" w:eastAsia="黑体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二、小程序端连接打印机器说明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启动打印机；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开启手机蓝牙；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允许小程序</w:t>
      </w:r>
      <w:proofErr w:type="gramStart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使用蓝牙的</w:t>
      </w:r>
      <w:proofErr w:type="gramEnd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时候，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启动小程序，小程序会自动搜索打印机，搜索后，会自动</w:t>
      </w:r>
      <w:proofErr w:type="gramStart"/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通过蓝牙连</w:t>
      </w:r>
      <w:proofErr w:type="gramEnd"/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接打印机；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如未成功连接，请重新进入小程序；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如果重新进入小程序仍未连接成功，请将小程序从小程序列表中删除，再重新打开小程序，会提示是否授权蓝牙，点击允许，之后会自动搜索打印机进行连接。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1254125"/>
            <wp:effectExtent l="0" t="0" r="13335" b="1079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widowControl/>
        <w:adjustRightInd w:val="0"/>
        <w:snapToGrid w:val="0"/>
        <w:spacing w:line="578" w:lineRule="exact"/>
        <w:jc w:val="left"/>
        <w:rPr>
          <w:rFonts w:ascii="Times New Roman" w:eastAsia="黑体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lastRenderedPageBreak/>
        <w:t>三、小程序端化学品盘存操作说明</w:t>
      </w:r>
    </w:p>
    <w:p w:rsidR="007D6685" w:rsidRDefault="00FE3F1F">
      <w:pPr>
        <w:numPr>
          <w:ilvl w:val="0"/>
          <w:numId w:val="1"/>
        </w:num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在微信中搜索“南航国资”，进入公众号后找到“技术安全”下的“隐患排查”点击进入“实验室安全管理平台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-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小程序”，</w:t>
      </w:r>
    </w:p>
    <w:p w:rsidR="007D6685" w:rsidRDefault="00FE3F1F">
      <w:pPr>
        <w:jc w:val="center"/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3046730</wp:posOffset>
                </wp:positionH>
                <wp:positionV relativeFrom="paragraph">
                  <wp:posOffset>3688715</wp:posOffset>
                </wp:positionV>
                <wp:extent cx="488950" cy="158750"/>
                <wp:effectExtent l="13970" t="13970" r="30480" b="17780"/>
                <wp:wrapNone/>
                <wp:docPr id="37" name="圆角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158750"/>
                        </a:xfrm>
                        <a:prstGeom prst="round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9E398A" id="圆角矩形 37" o:spid="_x0000_s1026" style="position:absolute;left:0;text-align:left;margin-left:239.9pt;margin-top:290.45pt;width:38.5pt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" filled="f" strokecolor="red" strokeweight="2.25pt">
                <v:stroke joinstyle="miter"/>
              </v:roundrect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3040380</wp:posOffset>
                </wp:positionH>
                <wp:positionV relativeFrom="paragraph">
                  <wp:posOffset>3404235</wp:posOffset>
                </wp:positionV>
                <wp:extent cx="488950" cy="158750"/>
                <wp:effectExtent l="13970" t="13970" r="30480" b="1778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3380" y="5874385"/>
                          <a:ext cx="488950" cy="158750"/>
                        </a:xfrm>
                        <a:prstGeom prst="round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DAB9AA" id="圆角矩形 36" o:spid="_x0000_s1026" style="position:absolute;left:0;text-align:left;margin-left:239.4pt;margin-top:268.05pt;width:38.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" filled="f" strokecolor="red" strokeweight="2.25pt">
                <v:stroke joinstyle="miter"/>
              </v:roundrect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pacing w:val="-3"/>
          <w:kern w:val="0"/>
          <w:sz w:val="32"/>
          <w:szCs w:val="32"/>
        </w:rPr>
        <w:drawing>
          <wp:inline distT="0" distB="0" distL="114300" distR="114300">
            <wp:extent cx="1844675" cy="3992880"/>
            <wp:effectExtent l="0" t="0" r="3175" b="7620"/>
            <wp:docPr id="35" name="图片 35" descr="218721be6f093cea3b33533d2c5cd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218721be6f093cea3b33533d2c5cd9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jc w:val="left"/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点击学校选择框选择“南京航空航天大学”，输入工号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学号，登录密码统一为“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NHsys2021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”登录系统；</w:t>
      </w:r>
    </w:p>
    <w:p w:rsidR="007D6685" w:rsidRDefault="00FE3F1F">
      <w:pPr>
        <w:jc w:val="center"/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pacing w:val="-3"/>
          <w:kern w:val="0"/>
          <w:sz w:val="32"/>
          <w:szCs w:val="32"/>
        </w:rPr>
        <w:lastRenderedPageBreak/>
        <w:drawing>
          <wp:inline distT="0" distB="0" distL="114300" distR="114300">
            <wp:extent cx="1817370" cy="3935730"/>
            <wp:effectExtent l="0" t="0" r="11430" b="7620"/>
            <wp:docPr id="32" name="图片 32" descr="42d747751d27d29b8ab00e84eb10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42d747751d27d29b8ab00e84eb108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用户登录小程序后，点击化学品列表，打开化学品信息；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69690"/>
            <wp:effectExtent l="0" t="0" r="13335" b="1270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在化学品列表，设置要盘存的房间，筛选中房间中的化学品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lastRenderedPageBreak/>
        <w:t>信息；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99535"/>
            <wp:effectExtent l="0" t="0" r="13335" b="190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9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选择某化学品，确认剩余</w:t>
      </w:r>
      <w:proofErr w:type="gramStart"/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量信息</w:t>
      </w:r>
      <w:proofErr w:type="gramEnd"/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是否正确；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54450"/>
            <wp:effectExtent l="0" t="0" r="13335" b="127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lastRenderedPageBreak/>
        <w:t>5.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在确认了剩余量后，点击此化学品，展开明细；确认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数量和</w:t>
      </w:r>
      <w: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  <w:t>每一瓶的剩余量；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87470"/>
            <wp:effectExtent l="0" t="0" r="13335" b="13970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8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如果系统数量比实际少，则点击新增化学品添加；</w:t>
      </w:r>
    </w:p>
    <w:p w:rsidR="007D6685" w:rsidRDefault="00FE3F1F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1800225" cy="3890010"/>
            <wp:effectExtent l="0" t="0" r="13335" b="11430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9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800225" cy="3889375"/>
            <wp:effectExtent l="0" t="0" r="13335" b="1206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5.2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如果系统数量比实际多，则将多的一瓶点击后，进行处置；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77310"/>
            <wp:effectExtent l="0" t="0" r="13335" b="889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800225" cy="3903345"/>
            <wp:effectExtent l="0" t="0" r="13335" b="1333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5.3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如果系统单瓶剩余量比实际多，则点击化学品后，打开详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lastRenderedPageBreak/>
        <w:t>情，点击使用，进行使用量登记；</w:t>
      </w:r>
    </w:p>
    <w:p w:rsidR="007D6685" w:rsidRDefault="00FE3F1F">
      <w:pPr>
        <w:jc w:val="center"/>
      </w:pPr>
      <w:r>
        <w:rPr>
          <w:noProof/>
        </w:rPr>
        <w:drawing>
          <wp:inline distT="0" distB="0" distL="114300" distR="114300">
            <wp:extent cx="1800225" cy="3897630"/>
            <wp:effectExtent l="0" t="0" r="13335" b="3810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800225" cy="3886835"/>
            <wp:effectExtent l="0" t="0" r="13335" b="1460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5.4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如果系统单瓶剩余量比实际少，则点击化学品后，打开详情，将已有药品处置，并在处置后，重新点击新增化学品添加（先按照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5.2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操作，再按照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操作）；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5.5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如果需要打印系统化学品的二维码，则选择化学品后，点击下方的批量打印；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5.5.1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化学品标签缺失，直接选择化学品进行批量打印；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5.5.2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化学品标签如果有污损，需要替换，请根据旧标签信息找到化学品信息，例如化学品名称、编号，进行化学品搜索，搜索到化学品之后，选择化学品进行</w:t>
      </w:r>
      <w:proofErr w:type="gramStart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二维码的</w:t>
      </w:r>
      <w:proofErr w:type="gramEnd"/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打印；</w:t>
      </w:r>
    </w:p>
    <w:p w:rsidR="007D6685" w:rsidRDefault="00FE3F1F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1800225" cy="3897630"/>
            <wp:effectExtent l="0" t="0" r="13335" b="3810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在所有品类的化学品都确认完成后，回到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pc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端，在化学品列表中导出房间的化学品清单。</w:t>
      </w:r>
    </w:p>
    <w:p w:rsidR="007D6685" w:rsidRDefault="00FE3F1F">
      <w:pPr>
        <w:widowControl/>
        <w:adjustRightInd w:val="0"/>
        <w:snapToGrid w:val="0"/>
        <w:spacing w:line="578" w:lineRule="exact"/>
        <w:jc w:val="left"/>
        <w:rPr>
          <w:rFonts w:ascii="Times New Roman" w:eastAsia="黑体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四、</w:t>
      </w: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PC</w:t>
      </w:r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端查看本单位易制毒、易制爆、一般</w:t>
      </w:r>
      <w:proofErr w:type="gramStart"/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危化品</w:t>
      </w:r>
      <w:proofErr w:type="gramEnd"/>
      <w:r>
        <w:rPr>
          <w:rFonts w:ascii="Times New Roman" w:eastAsia="黑体" w:hAnsi="Times New Roman" w:cs="Times New Roman" w:hint="eastAsia"/>
          <w:spacing w:val="-3"/>
          <w:kern w:val="0"/>
          <w:sz w:val="32"/>
          <w:szCs w:val="32"/>
        </w:rPr>
        <w:t>、普通化学品的统计数据</w:t>
      </w:r>
    </w:p>
    <w:p w:rsidR="007D6685" w:rsidRDefault="00FE3F1F">
      <w:pPr>
        <w:rPr>
          <w:rFonts w:ascii="Times New Roman" w:eastAsia="仿宋_GB2312" w:hAnsi="Times New Roman" w:cs="Times New Roman"/>
          <w:spacing w:val="-3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在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PC</w:t>
      </w:r>
      <w:r>
        <w:rPr>
          <w:rFonts w:ascii="Times New Roman" w:eastAsia="仿宋_GB2312" w:hAnsi="Times New Roman" w:cs="Times New Roman" w:hint="eastAsia"/>
          <w:spacing w:val="-3"/>
          <w:kern w:val="0"/>
          <w:sz w:val="32"/>
          <w:szCs w:val="32"/>
        </w:rPr>
        <w:t>端，化学品列表中，可以设置自己所属的单位以及化学品的类别，查看化学品的种数、数量和总量；此处是实时数据；</w:t>
      </w:r>
    </w:p>
    <w:p w:rsidR="007D6685" w:rsidRDefault="00FE3F1F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2474595"/>
            <wp:effectExtent l="0" t="0" r="6350" b="9525"/>
            <wp:docPr id="3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66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F1F" w:rsidRDefault="00FE3F1F" w:rsidP="002C2099">
      <w:r>
        <w:separator/>
      </w:r>
    </w:p>
  </w:endnote>
  <w:endnote w:type="continuationSeparator" w:id="0">
    <w:p w:rsidR="00FE3F1F" w:rsidRDefault="00FE3F1F" w:rsidP="002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F1F" w:rsidRDefault="00FE3F1F" w:rsidP="002C2099">
      <w:r>
        <w:separator/>
      </w:r>
    </w:p>
  </w:footnote>
  <w:footnote w:type="continuationSeparator" w:id="0">
    <w:p w:rsidR="00FE3F1F" w:rsidRDefault="00FE3F1F" w:rsidP="002C2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72DDF"/>
    <w:multiLevelType w:val="singleLevel"/>
    <w:tmpl w:val="41972D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lhM2E4ZDAxZTZlOWYwZjk0ZTFmOWI2YjI3YzI1NTAifQ=="/>
  </w:docVars>
  <w:rsids>
    <w:rsidRoot w:val="1BF57391"/>
    <w:rsid w:val="00077AE6"/>
    <w:rsid w:val="002C2099"/>
    <w:rsid w:val="00325D61"/>
    <w:rsid w:val="007D6685"/>
    <w:rsid w:val="00FE3F1F"/>
    <w:rsid w:val="04910383"/>
    <w:rsid w:val="0D7A3E92"/>
    <w:rsid w:val="0DBA3D68"/>
    <w:rsid w:val="10293D85"/>
    <w:rsid w:val="135E4441"/>
    <w:rsid w:val="139A748E"/>
    <w:rsid w:val="14062ED0"/>
    <w:rsid w:val="17C6459F"/>
    <w:rsid w:val="1BF57391"/>
    <w:rsid w:val="1BFE3855"/>
    <w:rsid w:val="1D7D1252"/>
    <w:rsid w:val="2037160E"/>
    <w:rsid w:val="254B6F9C"/>
    <w:rsid w:val="278A3680"/>
    <w:rsid w:val="2A917C97"/>
    <w:rsid w:val="2D895A12"/>
    <w:rsid w:val="301343BA"/>
    <w:rsid w:val="31691795"/>
    <w:rsid w:val="328E671A"/>
    <w:rsid w:val="3647072C"/>
    <w:rsid w:val="3EB47508"/>
    <w:rsid w:val="4239561C"/>
    <w:rsid w:val="43877125"/>
    <w:rsid w:val="47A440DC"/>
    <w:rsid w:val="4DC75DD6"/>
    <w:rsid w:val="540D7D68"/>
    <w:rsid w:val="55077DE8"/>
    <w:rsid w:val="58A66029"/>
    <w:rsid w:val="58F702C5"/>
    <w:rsid w:val="593B7AA2"/>
    <w:rsid w:val="60580398"/>
    <w:rsid w:val="610A689A"/>
    <w:rsid w:val="63F75A4B"/>
    <w:rsid w:val="65E05346"/>
    <w:rsid w:val="6A743729"/>
    <w:rsid w:val="6A8B3FD5"/>
    <w:rsid w:val="6CB669C6"/>
    <w:rsid w:val="6D526FBD"/>
    <w:rsid w:val="770B4961"/>
    <w:rsid w:val="77B33E84"/>
    <w:rsid w:val="7B9A4DB4"/>
    <w:rsid w:val="7BB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198DF05-3473-4316-A1F6-40DAD69A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20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2099"/>
    <w:rPr>
      <w:kern w:val="2"/>
      <w:sz w:val="18"/>
      <w:szCs w:val="18"/>
    </w:rPr>
  </w:style>
  <w:style w:type="paragraph" w:styleId="a5">
    <w:name w:val="footer"/>
    <w:basedOn w:val="a"/>
    <w:link w:val="a6"/>
    <w:rsid w:val="002C20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20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Zihe</cp:lastModifiedBy>
  <cp:revision>2</cp:revision>
  <dcterms:created xsi:type="dcterms:W3CDTF">2024-06-28T09:38:00Z</dcterms:created>
  <dcterms:modified xsi:type="dcterms:W3CDTF">2024-06-28T09:38:00Z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783BCDD5D09B4CC9B107EE04118677AA_13</vt:lpwstr>
  </property>
</Properties>
</file>